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18" w:rsidRDefault="00EB3318" w:rsidP="005F49E0">
      <w:pPr>
        <w:jc w:val="center"/>
        <w:rPr>
          <w:sz w:val="28"/>
          <w:szCs w:val="28"/>
          <w:lang w:val="en-US"/>
        </w:rPr>
      </w:pPr>
    </w:p>
    <w:p w:rsidR="00805645" w:rsidRPr="002F4F65" w:rsidRDefault="00805645" w:rsidP="005F49E0">
      <w:pPr>
        <w:jc w:val="center"/>
        <w:rPr>
          <w:b/>
          <w:sz w:val="32"/>
          <w:szCs w:val="32"/>
          <w:lang w:val="en-US"/>
        </w:rPr>
      </w:pPr>
      <w:r w:rsidRPr="002F4F65">
        <w:rPr>
          <w:b/>
          <w:sz w:val="32"/>
          <w:szCs w:val="32"/>
          <w:lang w:val="en-US"/>
        </w:rPr>
        <w:t>BIBLIOGRAFIE CONCURS</w:t>
      </w:r>
    </w:p>
    <w:p w:rsidR="00805645" w:rsidRPr="002F4F65" w:rsidRDefault="00805645" w:rsidP="005F49E0">
      <w:pPr>
        <w:jc w:val="center"/>
        <w:rPr>
          <w:b/>
          <w:sz w:val="32"/>
          <w:szCs w:val="32"/>
          <w:lang w:val="en-US"/>
        </w:rPr>
      </w:pPr>
      <w:r w:rsidRPr="002F4F65">
        <w:rPr>
          <w:b/>
          <w:sz w:val="32"/>
          <w:szCs w:val="32"/>
          <w:lang w:val="en-US"/>
        </w:rPr>
        <w:t>POST CONTABIL SEF C.A.R. CAMPULUNG</w:t>
      </w:r>
      <w:r w:rsidR="005F49E0" w:rsidRPr="002F4F65">
        <w:rPr>
          <w:b/>
          <w:sz w:val="32"/>
          <w:szCs w:val="32"/>
          <w:lang w:val="en-US"/>
        </w:rPr>
        <w:t xml:space="preserve"> I.F.N.</w:t>
      </w:r>
    </w:p>
    <w:p w:rsidR="005F49E0" w:rsidRDefault="005F49E0" w:rsidP="002F4F65">
      <w:pPr>
        <w:spacing w:line="480" w:lineRule="auto"/>
        <w:jc w:val="center"/>
        <w:rPr>
          <w:sz w:val="28"/>
          <w:szCs w:val="28"/>
          <w:lang w:val="en-US"/>
        </w:rPr>
      </w:pPr>
    </w:p>
    <w:p w:rsidR="005F49E0" w:rsidRDefault="005F49E0" w:rsidP="002F4F65">
      <w:pPr>
        <w:pStyle w:val="Listparagraf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LEGEA  82/1991-LEGEA CONTABILITATII REPUBLICATA</w:t>
      </w:r>
      <w:r w:rsidR="002F4F65">
        <w:rPr>
          <w:sz w:val="28"/>
          <w:szCs w:val="28"/>
          <w:lang w:val="en-US"/>
        </w:rPr>
        <w:t>;</w:t>
      </w:r>
    </w:p>
    <w:p w:rsidR="005F49E0" w:rsidRDefault="005F49E0" w:rsidP="002F4F65">
      <w:pPr>
        <w:pStyle w:val="Listparagraf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LEGEA 122/1996-LEGEA PRIVIND REGIMUL JURIDIC AL CASELOR DE AJUTOR RECIPROC ALE SALARIATILOR SI AL UNIUNILOR ACESTORA</w:t>
      </w:r>
      <w:r w:rsidR="002F4F65">
        <w:rPr>
          <w:sz w:val="28"/>
          <w:szCs w:val="28"/>
          <w:lang w:val="en-US"/>
        </w:rPr>
        <w:t>;</w:t>
      </w:r>
    </w:p>
    <w:p w:rsidR="005F49E0" w:rsidRDefault="005F49E0" w:rsidP="002F4F65">
      <w:pPr>
        <w:pStyle w:val="Listparagraf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LEGE 93/2009-LEGEA PRIVIND INSTITUTIILE FINANCIARE NEBANCARE</w:t>
      </w:r>
      <w:r w:rsidR="002F4F65">
        <w:rPr>
          <w:sz w:val="28"/>
          <w:szCs w:val="28"/>
          <w:lang w:val="en-US"/>
        </w:rPr>
        <w:t>;</w:t>
      </w:r>
    </w:p>
    <w:p w:rsidR="005F49E0" w:rsidRDefault="005F49E0" w:rsidP="002F4F65">
      <w:pPr>
        <w:pStyle w:val="Listparagraf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ORDIN 6/2015 AL B.N.R.-ANEXA DIN M.O. 540 BIS DIN 20 IULIE 2015</w:t>
      </w:r>
      <w:r w:rsidR="002F4F65">
        <w:rPr>
          <w:sz w:val="28"/>
          <w:szCs w:val="28"/>
          <w:lang w:val="en-US"/>
        </w:rPr>
        <w:t>;</w:t>
      </w:r>
    </w:p>
    <w:p w:rsidR="005F49E0" w:rsidRDefault="005F49E0" w:rsidP="002F4F65">
      <w:pPr>
        <w:pStyle w:val="Listparagraf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OUG 50/2010 PRIVIND CONTRACTELE DE CREDIT PENTRU CONSUMATORI</w:t>
      </w:r>
      <w:r w:rsidR="002F4F65">
        <w:rPr>
          <w:sz w:val="28"/>
          <w:szCs w:val="28"/>
          <w:lang w:val="en-US"/>
        </w:rPr>
        <w:t>;</w:t>
      </w:r>
    </w:p>
    <w:p w:rsidR="005F49E0" w:rsidRPr="005F49E0" w:rsidRDefault="005F49E0" w:rsidP="002F4F65">
      <w:pPr>
        <w:pStyle w:val="Listparagraf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ORDONANTA 13/2011 PRIVIND DOBANDA LEGALA REMUNERATORIE SI PENALIZATOARE PENTRU OBLIGATII BANESTI PRECUM SI PENTRU REGLEMENTAREA UNOR MASURI FINANCIAR FISCALE IN DOMENIUL BANCAR</w:t>
      </w:r>
      <w:r w:rsidR="002F4F65">
        <w:rPr>
          <w:sz w:val="28"/>
          <w:szCs w:val="28"/>
          <w:lang w:val="en-US"/>
        </w:rPr>
        <w:t>.</w:t>
      </w:r>
    </w:p>
    <w:sectPr w:rsidR="005F49E0" w:rsidRPr="005F49E0" w:rsidSect="00EB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4EEB"/>
    <w:multiLevelType w:val="hybridMultilevel"/>
    <w:tmpl w:val="B946234A"/>
    <w:lvl w:ilvl="0" w:tplc="2E0CF6A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05645"/>
    <w:rsid w:val="002F4F65"/>
    <w:rsid w:val="005F49E0"/>
    <w:rsid w:val="007E75EA"/>
    <w:rsid w:val="00805645"/>
    <w:rsid w:val="00A11986"/>
    <w:rsid w:val="00DB22A5"/>
    <w:rsid w:val="00E976B5"/>
    <w:rsid w:val="00EB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8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DB22A5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DB22A5"/>
  </w:style>
  <w:style w:type="paragraph" w:styleId="Listparagraf">
    <w:name w:val="List Paragraph"/>
    <w:basedOn w:val="Normal"/>
    <w:uiPriority w:val="34"/>
    <w:qFormat/>
    <w:rsid w:val="00A11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2</cp:revision>
  <dcterms:created xsi:type="dcterms:W3CDTF">2017-02-07T06:56:00Z</dcterms:created>
  <dcterms:modified xsi:type="dcterms:W3CDTF">2017-02-07T07:16:00Z</dcterms:modified>
</cp:coreProperties>
</file>